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4D" w:rsidRPr="00707FC0" w:rsidRDefault="00EF284D" w:rsidP="00EF284D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MUNICÍPIO DE </w:t>
      </w:r>
      <w:r>
        <w:rPr>
          <w:rFonts w:ascii="Calibri" w:hAnsi="Calibri" w:cs="Calibri"/>
          <w:b/>
          <w:sz w:val="22"/>
          <w:szCs w:val="22"/>
        </w:rPr>
        <w:t>SÃO LUIZ GONZAGA</w:t>
      </w:r>
    </w:p>
    <w:p w:rsidR="00EF284D" w:rsidRPr="00707FC0" w:rsidRDefault="00770A74" w:rsidP="00EF284D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ORÇAMENTÁRIA ANUAL PARA 2020</w:t>
      </w:r>
    </w:p>
    <w:p w:rsidR="00EF284D" w:rsidRDefault="00EF284D" w:rsidP="00EF284D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ESTIMATIVA E COMPENSAÇÃO DA RENÚNCIA DE RECEITA</w:t>
      </w:r>
    </w:p>
    <w:p w:rsidR="00EF284D" w:rsidRPr="00707FC0" w:rsidRDefault="00EF284D" w:rsidP="00EF284D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EF284D" w:rsidRDefault="00EF284D" w:rsidP="00EF284D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LRF Art. 5º, inciso V</w:t>
      </w:r>
    </w:p>
    <w:p w:rsidR="00EF284D" w:rsidRPr="00707FC0" w:rsidRDefault="00EF284D" w:rsidP="00EF284D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8221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1276"/>
        <w:gridCol w:w="1842"/>
        <w:gridCol w:w="1631"/>
        <w:gridCol w:w="1736"/>
        <w:gridCol w:w="1028"/>
        <w:gridCol w:w="566"/>
      </w:tblGrid>
      <w:tr w:rsidR="00EF284D" w:rsidRPr="008636F1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EF284D" w:rsidRPr="008636F1" w:rsidRDefault="00EF284D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TRIBUTO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84D" w:rsidRPr="008636F1" w:rsidRDefault="00EF284D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MODALIDADE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84D" w:rsidRPr="008636F1" w:rsidRDefault="00EF284D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SETORES/ PROGRAMAS/ BENEFICIÁRIO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84D" w:rsidRPr="008636F1" w:rsidRDefault="00EF284D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DA</w:t>
            </w:r>
          </w:p>
          <w:p w:rsidR="00EF284D" w:rsidRPr="008636F1" w:rsidRDefault="00EF284D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RENÚNCIA EM 2019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84D" w:rsidRPr="008636F1" w:rsidRDefault="00EF284D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FORMA DE COMPENSAÇÃO</w:t>
            </w:r>
          </w:p>
        </w:tc>
      </w:tr>
      <w:tr w:rsidR="00EF284D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left w:val="single" w:sz="2" w:space="0" w:color="000000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EF284D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EF284D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IPTU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284D" w:rsidRPr="00707FC0" w:rsidRDefault="00B3724C" w:rsidP="00B3724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Desconto para pagamento </w:t>
            </w:r>
            <w:proofErr w:type="gramStart"/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vista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Contribuintes do IPTU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284D" w:rsidRPr="00707FC0" w:rsidRDefault="008E04A9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72</w:t>
            </w:r>
            <w:r w:rsidR="00EF284D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0.000,00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F284D" w:rsidRPr="00707FC0" w:rsidRDefault="00EF284D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Vide Observação</w:t>
            </w:r>
          </w:p>
        </w:tc>
      </w:tr>
      <w:tr w:rsidR="00B3724C" w:rsidRPr="00707FC0" w:rsidTr="008E04A9">
        <w:trPr>
          <w:gridBefore w:val="1"/>
          <w:wBefore w:w="142" w:type="dxa"/>
          <w:trHeight w:val="582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3724C" w:rsidRPr="00707FC0" w:rsidRDefault="008E04A9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IPTU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8E04A9" w:rsidP="008E04A9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Isenção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8E04A9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Aposentados de Baixa renda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8E04A9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8E04A9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Vide Observação</w:t>
            </w:r>
          </w:p>
        </w:tc>
      </w:tr>
      <w:tr w:rsidR="00B3724C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Prevenção contra Incêndio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Desconto para Pagamento a Vista.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Contribuintes do IPTU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8E04A9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115</w:t>
            </w:r>
            <w:r w:rsidR="00B3724C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Vide Observação</w:t>
            </w:r>
          </w:p>
        </w:tc>
      </w:tr>
      <w:tr w:rsidR="00B3724C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Taxa de Limpeza Pública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Desconto para Pagamento a Vista.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Contribuintes do IPTU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Vide Observação</w:t>
            </w:r>
          </w:p>
        </w:tc>
      </w:tr>
      <w:tr w:rsidR="00B3724C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3724C" w:rsidRPr="00707FC0" w:rsidTr="00B3724C">
        <w:trPr>
          <w:gridBefore w:val="1"/>
          <w:wBefore w:w="142" w:type="dxa"/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</w:tcPr>
          <w:p w:rsidR="00B3724C" w:rsidRPr="00707FC0" w:rsidRDefault="00B3724C" w:rsidP="00BC542C">
            <w:pP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B3724C" w:rsidRDefault="008E04A9" w:rsidP="008E04A9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1.235</w:t>
            </w:r>
            <w:r w:rsidR="00B3724C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4C" w:rsidRPr="00707FC0" w:rsidRDefault="00B3724C" w:rsidP="00BC542C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F284D" w:rsidRPr="00B3724C" w:rsidTr="00B3724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566" w:type="dxa"/>
          <w:trHeight w:val="25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A9" w:rsidRPr="008E04A9" w:rsidRDefault="008E04A9" w:rsidP="008E04A9">
            <w:pPr>
              <w:ind w:left="21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F284D" w:rsidRPr="00B3724C" w:rsidRDefault="00EF284D" w:rsidP="008E04A9">
            <w:pPr>
              <w:ind w:left="2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724C"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 w:rsidRPr="00B3724C">
              <w:rPr>
                <w:rFonts w:ascii="Arial" w:hAnsi="Arial" w:cs="Arial"/>
                <w:sz w:val="18"/>
                <w:szCs w:val="18"/>
              </w:rPr>
              <w:t>:</w:t>
            </w:r>
            <w:proofErr w:type="gramStart"/>
            <w:r w:rsidRPr="00B3724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B3724C">
              <w:rPr>
                <w:rFonts w:ascii="Arial" w:hAnsi="Arial" w:cs="Arial"/>
                <w:sz w:val="18"/>
                <w:szCs w:val="18"/>
              </w:rPr>
              <w:t>1 -   Os valores da renúncia para 20</w:t>
            </w:r>
            <w:r w:rsidR="00770A74" w:rsidRPr="00B3724C">
              <w:rPr>
                <w:rFonts w:ascii="Arial" w:hAnsi="Arial" w:cs="Arial"/>
                <w:sz w:val="18"/>
                <w:szCs w:val="18"/>
              </w:rPr>
              <w:t>20</w:t>
            </w:r>
            <w:r w:rsidRPr="00B3724C">
              <w:rPr>
                <w:rFonts w:ascii="Arial" w:hAnsi="Arial" w:cs="Arial"/>
                <w:sz w:val="18"/>
                <w:szCs w:val="18"/>
              </w:rPr>
              <w:t xml:space="preserve"> foram </w:t>
            </w:r>
            <w:r w:rsidR="008E04A9">
              <w:rPr>
                <w:rFonts w:ascii="Arial" w:hAnsi="Arial" w:cs="Arial"/>
                <w:sz w:val="18"/>
                <w:szCs w:val="18"/>
              </w:rPr>
              <w:t>previstos considerando informações do Setor Tributário da Prefeitura Municipal, bem como, as renúncias registradas em exercícios anteriores.</w:t>
            </w:r>
          </w:p>
          <w:p w:rsidR="00B3724C" w:rsidRPr="00B3724C" w:rsidRDefault="00B3724C" w:rsidP="00B372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724C" w:rsidRDefault="00B3724C" w:rsidP="00EF284D">
      <w:pPr>
        <w:jc w:val="both"/>
        <w:rPr>
          <w:rFonts w:ascii="Arial" w:eastAsiaTheme="minorEastAsia" w:hAnsi="Arial" w:cs="Arial"/>
          <w:color w:val="000000"/>
        </w:rPr>
      </w:pPr>
    </w:p>
    <w:p w:rsidR="00EF284D" w:rsidRPr="0000275B" w:rsidRDefault="00EF284D" w:rsidP="00EF284D">
      <w:pPr>
        <w:jc w:val="both"/>
        <w:rPr>
          <w:sz w:val="24"/>
          <w:szCs w:val="24"/>
        </w:rPr>
      </w:pPr>
      <w:r w:rsidRPr="0000275B">
        <w:rPr>
          <w:rFonts w:ascii="Arial" w:eastAsiaTheme="minorEastAsia" w:hAnsi="Arial" w:cs="Arial"/>
          <w:color w:val="000000"/>
        </w:rPr>
        <w:t>Esse demonstrativo tem por objetivo</w:t>
      </w:r>
      <w:r>
        <w:rPr>
          <w:rFonts w:ascii="Arial" w:eastAsiaTheme="minorEastAsia" w:hAnsi="Arial" w:cs="Arial"/>
          <w:color w:val="000000"/>
        </w:rPr>
        <w:t xml:space="preserve"> mensurar os tributos que </w:t>
      </w:r>
      <w:proofErr w:type="gramStart"/>
      <w:r>
        <w:rPr>
          <w:rFonts w:ascii="Arial" w:eastAsiaTheme="minorEastAsia" w:hAnsi="Arial" w:cs="Arial"/>
          <w:color w:val="000000"/>
        </w:rPr>
        <w:t xml:space="preserve">serão </w:t>
      </w:r>
      <w:r w:rsidRPr="0000275B">
        <w:rPr>
          <w:rFonts w:ascii="Arial" w:eastAsiaTheme="minorEastAsia" w:hAnsi="Arial" w:cs="Arial"/>
          <w:color w:val="000000"/>
        </w:rPr>
        <w:t>objeto</w:t>
      </w:r>
      <w:proofErr w:type="gramEnd"/>
      <w:r w:rsidRPr="0000275B">
        <w:rPr>
          <w:rFonts w:ascii="Arial" w:eastAsiaTheme="minorEastAsia" w:hAnsi="Arial" w:cs="Arial"/>
          <w:color w:val="000000"/>
        </w:rPr>
        <w:t xml:space="preserve"> de renúncia fiscal de receita, identificando s</w:t>
      </w:r>
      <w:bookmarkStart w:id="0" w:name="_GoBack"/>
      <w:bookmarkEnd w:id="0"/>
      <w:r w:rsidRPr="0000275B">
        <w:rPr>
          <w:rFonts w:ascii="Arial" w:eastAsiaTheme="minorEastAsia" w:hAnsi="Arial" w:cs="Arial"/>
          <w:color w:val="000000"/>
        </w:rPr>
        <w:t>eus valores</w:t>
      </w:r>
      <w:r>
        <w:rPr>
          <w:rFonts w:ascii="Arial" w:eastAsiaTheme="minorEastAsia" w:hAnsi="Arial" w:cs="Arial"/>
          <w:color w:val="000000"/>
        </w:rPr>
        <w:t xml:space="preserve"> para o exercício de 20</w:t>
      </w:r>
      <w:r w:rsidR="00770A74">
        <w:rPr>
          <w:rFonts w:ascii="Arial" w:eastAsiaTheme="minorEastAsia" w:hAnsi="Arial" w:cs="Arial"/>
          <w:color w:val="000000"/>
        </w:rPr>
        <w:t>20</w:t>
      </w:r>
      <w:r w:rsidRPr="0000275B">
        <w:rPr>
          <w:rFonts w:ascii="Arial" w:eastAsiaTheme="minorEastAsia" w:hAnsi="Arial" w:cs="Arial"/>
          <w:color w:val="000000"/>
        </w:rPr>
        <w:t xml:space="preserve"> e estabelecendo ainda as medidas de compensação que serão adotadas, visando a dar cumprimento ao disposto no art. 4º, § 2º, inciso V da LRF.</w:t>
      </w:r>
    </w:p>
    <w:p w:rsidR="00EF284D" w:rsidRPr="0000275B" w:rsidRDefault="00EF284D" w:rsidP="00EF284D">
      <w:pPr>
        <w:jc w:val="both"/>
        <w:rPr>
          <w:sz w:val="24"/>
          <w:szCs w:val="24"/>
        </w:rPr>
      </w:pPr>
      <w:r w:rsidRPr="0000275B">
        <w:rPr>
          <w:rFonts w:ascii="Arial" w:eastAsiaTheme="minorEastAsia" w:hAnsi="Arial" w:cs="Arial"/>
          <w:color w:val="000000"/>
        </w:rPr>
        <w:t xml:space="preserve"> </w:t>
      </w:r>
    </w:p>
    <w:p w:rsidR="00EF284D" w:rsidRDefault="00EF284D" w:rsidP="00EF284D">
      <w:pPr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Conforme os art</w:t>
      </w:r>
      <w:r w:rsidRPr="0000275B">
        <w:rPr>
          <w:rFonts w:ascii="Arial" w:eastAsiaTheme="minorEastAsia" w:hAnsi="Arial" w:cs="Arial"/>
          <w:color w:val="000000"/>
        </w:rPr>
        <w:t xml:space="preserve">. 13, 54 e 55 do Projeto de Lei das Diretrizes Orçamentárias, a estimativa de renúncia de receita deverá estar inserida na metodologia de cálculo da projeção da arrecadação efetiva dos tributos municipais. </w:t>
      </w:r>
    </w:p>
    <w:p w:rsidR="00EF284D" w:rsidRPr="0000275B" w:rsidRDefault="00EF284D" w:rsidP="00EF284D">
      <w:pPr>
        <w:jc w:val="both"/>
        <w:rPr>
          <w:sz w:val="24"/>
          <w:szCs w:val="24"/>
        </w:rPr>
      </w:pPr>
    </w:p>
    <w:p w:rsidR="00EF284D" w:rsidRDefault="00EF284D" w:rsidP="00EF284D">
      <w:pPr>
        <w:jc w:val="both"/>
        <w:rPr>
          <w:rFonts w:ascii="Arial" w:eastAsiaTheme="minorEastAsia" w:hAnsi="Arial" w:cs="Arial"/>
          <w:color w:val="000000"/>
        </w:rPr>
      </w:pPr>
      <w:r w:rsidRPr="0000275B">
        <w:rPr>
          <w:rFonts w:ascii="Arial" w:eastAsiaTheme="minorEastAsia" w:hAnsi="Arial" w:cs="Arial"/>
          <w:color w:val="000000"/>
        </w:rPr>
        <w:t xml:space="preserve">Dessa forma, fica observado o atendimento do disposto no art. 14, I, da LRF, o qual determina que a renúncia </w:t>
      </w:r>
      <w:proofErr w:type="gramStart"/>
      <w:r w:rsidRPr="0000275B">
        <w:rPr>
          <w:rFonts w:ascii="Arial" w:eastAsiaTheme="minorEastAsia" w:hAnsi="Arial" w:cs="Arial"/>
          <w:color w:val="000000"/>
        </w:rPr>
        <w:t>deve</w:t>
      </w:r>
      <w:proofErr w:type="gramEnd"/>
      <w:r w:rsidRPr="0000275B">
        <w:rPr>
          <w:rFonts w:ascii="Arial" w:eastAsiaTheme="minorEastAsia" w:hAnsi="Arial" w:cs="Arial"/>
          <w:color w:val="000000"/>
        </w:rPr>
        <w:t xml:space="preserve"> ser considerada na estimativa de receita da lei orçamentária e de que não afetará as metas de resultados fiscais. </w:t>
      </w:r>
    </w:p>
    <w:p w:rsidR="00EF284D" w:rsidRPr="0000275B" w:rsidRDefault="00EF284D" w:rsidP="00EF284D">
      <w:pPr>
        <w:jc w:val="both"/>
        <w:rPr>
          <w:sz w:val="24"/>
          <w:szCs w:val="24"/>
        </w:rPr>
      </w:pPr>
    </w:p>
    <w:p w:rsidR="00EF284D" w:rsidRPr="0000275B" w:rsidRDefault="00EF284D" w:rsidP="00EF284D">
      <w:pPr>
        <w:jc w:val="both"/>
        <w:rPr>
          <w:sz w:val="24"/>
          <w:szCs w:val="24"/>
        </w:rPr>
      </w:pPr>
      <w:r w:rsidRPr="0000275B">
        <w:rPr>
          <w:rFonts w:ascii="Arial" w:eastAsiaTheme="minorEastAsia" w:hAnsi="Arial" w:cs="Arial"/>
          <w:color w:val="000000"/>
        </w:rPr>
        <w:t>Consequentemente, as renúncias contempladas nesse demonstrativo não</w:t>
      </w:r>
      <w:r>
        <w:rPr>
          <w:rFonts w:ascii="Arial" w:eastAsiaTheme="minorEastAsia" w:hAnsi="Arial" w:cs="Arial"/>
          <w:color w:val="000000"/>
        </w:rPr>
        <w:t xml:space="preserve"> precisarão ser compensadas, poi</w:t>
      </w:r>
      <w:r w:rsidRPr="0000275B">
        <w:rPr>
          <w:rFonts w:ascii="Arial" w:eastAsiaTheme="minorEastAsia" w:hAnsi="Arial" w:cs="Arial"/>
          <w:color w:val="000000"/>
        </w:rPr>
        <w:t>s a compensação já estará ocorrendo no âmbito do processo orçamentário de estimativa das respectivas receitas.</w:t>
      </w:r>
    </w:p>
    <w:p w:rsidR="00EF284D" w:rsidRDefault="00EF284D" w:rsidP="00EF284D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EF284D" w:rsidRDefault="00EF284D" w:rsidP="00EF284D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9070DA" w:rsidRDefault="009070DA"/>
    <w:sectPr w:rsidR="00907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4D"/>
    <w:rsid w:val="00770A74"/>
    <w:rsid w:val="008E04A9"/>
    <w:rsid w:val="009070DA"/>
    <w:rsid w:val="00B3724C"/>
    <w:rsid w:val="00CE382D"/>
    <w:rsid w:val="00EF284D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EF284D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EF284D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2</cp:revision>
  <dcterms:created xsi:type="dcterms:W3CDTF">2019-11-13T17:31:00Z</dcterms:created>
  <dcterms:modified xsi:type="dcterms:W3CDTF">2019-11-13T17:31:00Z</dcterms:modified>
</cp:coreProperties>
</file>